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419D" w14:textId="4169C7A2" w:rsidR="00027475" w:rsidRDefault="00027475">
      <w:pPr>
        <w:jc w:val="center"/>
        <w:rPr>
          <w:b/>
          <w:bCs/>
        </w:rPr>
      </w:pPr>
      <w:r>
        <w:rPr>
          <w:b/>
          <w:bCs/>
        </w:rPr>
        <w:t>GUIDELINES FOR ASSISTANT CHAIR</w:t>
      </w:r>
    </w:p>
    <w:p w14:paraId="121C7C67" w14:textId="69DD3A21" w:rsidR="00665B06" w:rsidRDefault="00665B06">
      <w:pPr>
        <w:jc w:val="center"/>
        <w:rPr>
          <w:b/>
          <w:bCs/>
        </w:rPr>
      </w:pPr>
    </w:p>
    <w:p w14:paraId="670C0576" w14:textId="5558E746" w:rsidR="00665B06" w:rsidRPr="00665B06" w:rsidRDefault="00665B06" w:rsidP="00665B06">
      <w:r>
        <w:t>The Assistant Chair is selected from the REC to serve one year.  Multiple terms may be served in this position within the three-year term of service on the REC.</w:t>
      </w:r>
    </w:p>
    <w:p w14:paraId="3A3A1D32" w14:textId="77777777" w:rsidR="00027475" w:rsidRDefault="00027475"/>
    <w:p w14:paraId="627ED5FD" w14:textId="77777777" w:rsidR="00027475" w:rsidRDefault="00027475">
      <w:r>
        <w:rPr>
          <w:u w:val="single"/>
        </w:rPr>
        <w:t>JANUARY</w:t>
      </w:r>
    </w:p>
    <w:p w14:paraId="36E4280C" w14:textId="77777777" w:rsidR="00027475" w:rsidRDefault="00027475"/>
    <w:p w14:paraId="19933879" w14:textId="77777777" w:rsidR="0037280B" w:rsidRDefault="00665B06" w:rsidP="0037280B">
      <w:pPr>
        <w:ind w:left="720"/>
      </w:pPr>
      <w:r>
        <w:t>P</w:t>
      </w:r>
      <w:r w:rsidR="00027475">
        <w:t xml:space="preserve">urchase plaques for the Program Chair and Local Arrangement Chair </w:t>
      </w:r>
      <w:r w:rsidR="0037280B">
        <w:t xml:space="preserve">from the previous year’s conference </w:t>
      </w:r>
      <w:r w:rsidR="00027475">
        <w:t>to recognize their outstanding services to the organization.</w:t>
      </w:r>
      <w:r w:rsidR="0037280B">
        <w:t xml:space="preserve">  Present</w:t>
      </w:r>
    </w:p>
    <w:p w14:paraId="46024BE8" w14:textId="5EDF16BA" w:rsidR="0037280B" w:rsidRDefault="0037280B" w:rsidP="0037280B">
      <w:pPr>
        <w:ind w:left="720"/>
      </w:pPr>
      <w:r>
        <w:t>these plaques at the Closing Session of the upcoming February conference.</w:t>
      </w:r>
      <w:r w:rsidR="00027475">
        <w:t xml:space="preserve"> </w:t>
      </w:r>
    </w:p>
    <w:p w14:paraId="7D715ACF" w14:textId="1055C8BA" w:rsidR="00027475" w:rsidRDefault="00027475" w:rsidP="0037280B">
      <w:pPr>
        <w:ind w:left="720"/>
      </w:pPr>
      <w:r>
        <w:t xml:space="preserve"> </w:t>
      </w:r>
    </w:p>
    <w:p w14:paraId="0907FDA1" w14:textId="14D19C92" w:rsidR="0037280B" w:rsidRDefault="00C81DE7" w:rsidP="0037280B">
      <w:pPr>
        <w:ind w:left="720"/>
      </w:pPr>
      <w:r>
        <w:t xml:space="preserve">Purchase plaques/certificates to be given at the Closing </w:t>
      </w:r>
      <w:r w:rsidR="0037280B">
        <w:t>Session of the upcoming February conference to REC members completing their terms of services.  (See the Guidelines</w:t>
      </w:r>
      <w:r w:rsidR="00A406CD">
        <w:t xml:space="preserve"> </w:t>
      </w:r>
      <w:r w:rsidR="0037280B">
        <w:t>at the end of this document.)</w:t>
      </w:r>
      <w:r w:rsidR="00B847B9">
        <w:t xml:space="preserve">  Note:  If as Assistant Chair, you are completing your term of service, purchase the appropriate token of recognition, but</w:t>
      </w:r>
    </w:p>
    <w:p w14:paraId="487049F5" w14:textId="049EE285" w:rsidR="00B847B9" w:rsidRDefault="00B847B9" w:rsidP="0037280B">
      <w:pPr>
        <w:ind w:left="720"/>
      </w:pPr>
      <w:r>
        <w:t>it will be awarded to you by the Awards Chair at the Closing Session.</w:t>
      </w:r>
    </w:p>
    <w:p w14:paraId="5E64B772" w14:textId="58DE73EB" w:rsidR="0027483C" w:rsidRDefault="0027483C" w:rsidP="0037280B">
      <w:pPr>
        <w:ind w:left="720"/>
      </w:pPr>
    </w:p>
    <w:p w14:paraId="6911E09A" w14:textId="420CB145" w:rsidR="0027483C" w:rsidRDefault="0027483C" w:rsidP="0037280B">
      <w:pPr>
        <w:ind w:left="720"/>
      </w:pPr>
      <w:r>
        <w:t>Coordinate with the Awards Chair the purchase of plaques.</w:t>
      </w:r>
    </w:p>
    <w:p w14:paraId="683A3957" w14:textId="77777777" w:rsidR="00A406CD" w:rsidRDefault="00A406CD" w:rsidP="0037280B">
      <w:pPr>
        <w:ind w:left="720"/>
      </w:pPr>
    </w:p>
    <w:p w14:paraId="65A27AA3" w14:textId="77777777" w:rsidR="00027475" w:rsidRDefault="00027475">
      <w:r>
        <w:t xml:space="preserve"> </w:t>
      </w:r>
      <w:r>
        <w:rPr>
          <w:u w:val="single"/>
        </w:rPr>
        <w:t>FEBRUARY</w:t>
      </w:r>
    </w:p>
    <w:p w14:paraId="2547B142" w14:textId="77777777" w:rsidR="00027475" w:rsidRDefault="00027475"/>
    <w:p w14:paraId="4A67F5FC" w14:textId="77777777" w:rsidR="00027475" w:rsidRDefault="00027475">
      <w:pPr>
        <w:ind w:left="720"/>
      </w:pPr>
      <w:r>
        <w:t>Pre-Conference:</w:t>
      </w:r>
      <w:r>
        <w:tab/>
      </w:r>
    </w:p>
    <w:p w14:paraId="1154A98E" w14:textId="77777777" w:rsidR="00027475" w:rsidRDefault="00027475"/>
    <w:p w14:paraId="77F95A5D" w14:textId="77777777" w:rsidR="00027475" w:rsidRDefault="00027475">
      <w:pPr>
        <w:ind w:left="720"/>
      </w:pPr>
      <w:r>
        <w:t>Check with Chair of Nominating Committee to make sure all details for the election process at the conference have been handled.</w:t>
      </w:r>
    </w:p>
    <w:p w14:paraId="340CA150" w14:textId="77777777" w:rsidR="00027475" w:rsidRDefault="00027475"/>
    <w:p w14:paraId="639559E5" w14:textId="77777777" w:rsidR="00027475" w:rsidRDefault="00027475">
      <w:pPr>
        <w:ind w:left="720"/>
      </w:pPr>
      <w:r>
        <w:t>During Conference:</w:t>
      </w:r>
    </w:p>
    <w:p w14:paraId="73A68C3E" w14:textId="77777777" w:rsidR="00027475" w:rsidRDefault="00027475"/>
    <w:p w14:paraId="575F0F7F" w14:textId="20BB556E" w:rsidR="00027475" w:rsidRDefault="00027475">
      <w:pPr>
        <w:ind w:left="720"/>
      </w:pPr>
      <w:r>
        <w:t>Collect all copies of the agenda and report / handouts from the REC meeting for the archives.</w:t>
      </w:r>
    </w:p>
    <w:p w14:paraId="4DC9171B" w14:textId="36883EDA" w:rsidR="00C60239" w:rsidRDefault="00C60239">
      <w:pPr>
        <w:ind w:left="720"/>
      </w:pPr>
    </w:p>
    <w:p w14:paraId="23DFF515" w14:textId="13E05302" w:rsidR="00C60239" w:rsidRDefault="00C60239">
      <w:pPr>
        <w:ind w:left="720"/>
      </w:pPr>
      <w:r>
        <w:t>Get information from REC members of the individuals (names, titles, and addresses) at their schools who need to receive recognition letters.</w:t>
      </w:r>
    </w:p>
    <w:p w14:paraId="74E26768" w14:textId="77777777" w:rsidR="00027475" w:rsidRDefault="00027475"/>
    <w:p w14:paraId="2CA5ECAE" w14:textId="1FDD337E" w:rsidR="00027475" w:rsidRDefault="00027475">
      <w:pPr>
        <w:ind w:left="720"/>
      </w:pPr>
      <w:r>
        <w:t>In the unavoidable absence of the Chair, preside at the REC meeting, conduct the annual business meeting, and represent the Chair at all conference functions where appropriate.</w:t>
      </w:r>
    </w:p>
    <w:p w14:paraId="040D325B" w14:textId="09518EC6" w:rsidR="00C60239" w:rsidRDefault="00C60239">
      <w:pPr>
        <w:ind w:left="720"/>
      </w:pPr>
    </w:p>
    <w:p w14:paraId="18DF00DF" w14:textId="7E63D5BE" w:rsidR="00C60239" w:rsidRDefault="00C60239">
      <w:pPr>
        <w:ind w:left="720"/>
      </w:pPr>
      <w:r>
        <w:t>At the Closing Session, distribute plaques and certificates of recognition to those designated by the REC, thanking them for their service.</w:t>
      </w:r>
    </w:p>
    <w:p w14:paraId="74759843" w14:textId="77777777" w:rsidR="00027475" w:rsidRDefault="00027475"/>
    <w:p w14:paraId="5E5F465D" w14:textId="77777777" w:rsidR="00027475" w:rsidRDefault="00027475">
      <w:r>
        <w:rPr>
          <w:u w:val="single"/>
        </w:rPr>
        <w:t>MARCH</w:t>
      </w:r>
    </w:p>
    <w:p w14:paraId="081B39BA" w14:textId="77777777" w:rsidR="00027475" w:rsidRDefault="00027475"/>
    <w:p w14:paraId="1782432E" w14:textId="77777777" w:rsidR="00027475" w:rsidRDefault="00027475">
      <w:pPr>
        <w:ind w:firstLine="720"/>
      </w:pPr>
      <w:r>
        <w:t xml:space="preserve">Check with the Chair of the Nominating Committee to make sure that a call for </w:t>
      </w:r>
      <w:r>
        <w:tab/>
      </w:r>
      <w:r>
        <w:tab/>
        <w:t xml:space="preserve">nominations is placed in the spring </w:t>
      </w:r>
      <w:r w:rsidRPr="00E56F22">
        <w:rPr>
          <w:i/>
          <w:iCs/>
        </w:rPr>
        <w:t>Journal</w:t>
      </w:r>
      <w:r>
        <w:t xml:space="preserve"> (deadline March 15).</w:t>
      </w:r>
    </w:p>
    <w:p w14:paraId="7B57EE6F" w14:textId="77777777" w:rsidR="00027475" w:rsidRDefault="00027475"/>
    <w:p w14:paraId="77631766" w14:textId="77777777" w:rsidR="00027475" w:rsidRDefault="00027475">
      <w:pPr>
        <w:ind w:firstLine="720"/>
      </w:pPr>
      <w:r>
        <w:t>Mail copies of all materials from REC meeting to the archivist.</w:t>
      </w:r>
    </w:p>
    <w:p w14:paraId="2F85A6A8" w14:textId="77777777" w:rsidR="00027475" w:rsidRDefault="00027475"/>
    <w:p w14:paraId="7E537144" w14:textId="439C4981" w:rsidR="00027475" w:rsidRDefault="00C60239">
      <w:r>
        <w:tab/>
        <w:t>Send TYCA-SE stationery template to all members of the REC.</w:t>
      </w:r>
    </w:p>
    <w:p w14:paraId="5DBCC3CF" w14:textId="2DB0D642" w:rsidR="00C60239" w:rsidRDefault="00C60239"/>
    <w:p w14:paraId="741877B1" w14:textId="77777777" w:rsidR="00C60239" w:rsidRDefault="00C60239"/>
    <w:p w14:paraId="622D32AA" w14:textId="77777777" w:rsidR="00027475" w:rsidRDefault="00027475">
      <w:pPr>
        <w:sectPr w:rsidR="00027475">
          <w:footerReference w:type="default" r:id="rId7"/>
          <w:pgSz w:w="12240" w:h="15840"/>
          <w:pgMar w:top="1440" w:right="1440" w:bottom="720" w:left="1440" w:header="1440" w:footer="720" w:gutter="0"/>
          <w:cols w:space="720"/>
          <w:noEndnote/>
        </w:sectPr>
      </w:pPr>
    </w:p>
    <w:p w14:paraId="7AFD926C" w14:textId="77777777" w:rsidR="00027475" w:rsidRDefault="00027475">
      <w:r>
        <w:rPr>
          <w:u w:val="single"/>
        </w:rPr>
        <w:t>APRIL</w:t>
      </w:r>
    </w:p>
    <w:p w14:paraId="6CE7444D" w14:textId="77777777" w:rsidR="00027475" w:rsidRDefault="00027475"/>
    <w:p w14:paraId="7F341C9B" w14:textId="5F5568C2" w:rsidR="00027475" w:rsidRDefault="00C60239" w:rsidP="006D67DF">
      <w:pPr>
        <w:ind w:left="720"/>
      </w:pPr>
      <w:r>
        <w:t>Write</w:t>
      </w:r>
      <w:r w:rsidR="00027475">
        <w:t xml:space="preserve"> thank you letters</w:t>
      </w:r>
      <w:r>
        <w:t xml:space="preserve"> </w:t>
      </w:r>
      <w:r w:rsidR="00027475">
        <w:t xml:space="preserve">to </w:t>
      </w:r>
      <w:r>
        <w:t>P</w:t>
      </w:r>
      <w:r w:rsidR="00027475">
        <w:t xml:space="preserve">rogram </w:t>
      </w:r>
      <w:r>
        <w:t>Ch</w:t>
      </w:r>
      <w:r w:rsidR="00027475">
        <w:t>air, L</w:t>
      </w:r>
      <w:r>
        <w:t>ocal Arrangements Chair,</w:t>
      </w:r>
      <w:r w:rsidR="006D67DF">
        <w:t xml:space="preserve"> and </w:t>
      </w:r>
      <w:r w:rsidR="00027475">
        <w:t>officials at the host institution for the February conference.</w:t>
      </w:r>
    </w:p>
    <w:p w14:paraId="0D3A5009" w14:textId="77777777" w:rsidR="00027475" w:rsidRDefault="00027475"/>
    <w:p w14:paraId="111D2823" w14:textId="28368ABC" w:rsidR="00027475" w:rsidRDefault="00C60239">
      <w:pPr>
        <w:ind w:firstLine="720"/>
      </w:pPr>
      <w:r>
        <w:t>Write</w:t>
      </w:r>
      <w:r w:rsidR="00027475">
        <w:t xml:space="preserve"> acknowledgment of service letters to those REC ending terms</w:t>
      </w:r>
      <w:r>
        <w:t xml:space="preserve"> o</w:t>
      </w:r>
      <w:r w:rsidR="00027475">
        <w:t>f office.</w:t>
      </w:r>
    </w:p>
    <w:p w14:paraId="26998967" w14:textId="4F750704" w:rsidR="00027475" w:rsidRDefault="00027475"/>
    <w:p w14:paraId="524EF075" w14:textId="77777777" w:rsidR="00F87589" w:rsidRDefault="00C60239">
      <w:r>
        <w:tab/>
        <w:t xml:space="preserve">Write acknowledgement of service letters </w:t>
      </w:r>
      <w:r w:rsidR="00F87589">
        <w:t xml:space="preserve">for </w:t>
      </w:r>
      <w:r>
        <w:t>any current member</w:t>
      </w:r>
      <w:r w:rsidR="00F87589">
        <w:t>s</w:t>
      </w:r>
      <w:r>
        <w:t xml:space="preserve"> of</w:t>
      </w:r>
      <w:r w:rsidR="00F87589">
        <w:t xml:space="preserve"> the REC who </w:t>
      </w:r>
    </w:p>
    <w:p w14:paraId="029459AA" w14:textId="77777777" w:rsidR="00F87589" w:rsidRDefault="00F87589">
      <w:r>
        <w:tab/>
        <w:t>Requested them at the February REC meeting.</w:t>
      </w:r>
    </w:p>
    <w:p w14:paraId="579B118C" w14:textId="40331408" w:rsidR="00C60239" w:rsidRDefault="00C60239">
      <w:r>
        <w:t xml:space="preserve"> </w:t>
      </w:r>
    </w:p>
    <w:p w14:paraId="6B390138" w14:textId="77777777" w:rsidR="00027475" w:rsidRDefault="00027475">
      <w:r>
        <w:rPr>
          <w:u w:val="single"/>
        </w:rPr>
        <w:t>MAY - AUGUST</w:t>
      </w:r>
    </w:p>
    <w:p w14:paraId="04F0A228" w14:textId="77777777" w:rsidR="00027475" w:rsidRDefault="00027475"/>
    <w:p w14:paraId="1E897FB9" w14:textId="43692D3D" w:rsidR="00027475" w:rsidRDefault="00027475">
      <w:pPr>
        <w:ind w:left="720"/>
      </w:pPr>
      <w:r>
        <w:t>Check with Chair of Nominating Committee to be certain that the committee is at work to secure REC nominees.</w:t>
      </w:r>
      <w:r w:rsidR="00F87589">
        <w:t xml:space="preserve">  Suggest possible candidates when necessary.</w:t>
      </w:r>
    </w:p>
    <w:p w14:paraId="1BF58F9C" w14:textId="77777777" w:rsidR="00027475" w:rsidRDefault="00027475"/>
    <w:p w14:paraId="36931E60" w14:textId="5A13091F" w:rsidR="00027475" w:rsidRDefault="00027475">
      <w:pPr>
        <w:ind w:firstLine="720"/>
      </w:pPr>
      <w:r>
        <w:t xml:space="preserve">Consult with </w:t>
      </w:r>
      <w:r w:rsidR="00F87589">
        <w:t>C</w:t>
      </w:r>
      <w:r>
        <w:t>hair as needed.</w:t>
      </w:r>
    </w:p>
    <w:p w14:paraId="45012663" w14:textId="77777777" w:rsidR="00027475" w:rsidRDefault="00027475"/>
    <w:p w14:paraId="582A71D0" w14:textId="77777777" w:rsidR="00027475" w:rsidRDefault="00027475">
      <w:r>
        <w:rPr>
          <w:u w:val="single"/>
        </w:rPr>
        <w:t>SEPTEMBER</w:t>
      </w:r>
    </w:p>
    <w:p w14:paraId="6F5D2E33" w14:textId="77777777" w:rsidR="00027475" w:rsidRDefault="00027475"/>
    <w:p w14:paraId="64C23B1C" w14:textId="77777777" w:rsidR="00027475" w:rsidRDefault="00027475">
      <w:pPr>
        <w:ind w:firstLine="720"/>
      </w:pPr>
      <w:r>
        <w:t>In the unavoidable absence of the REC chair, preside at the fall REC meeting.</w:t>
      </w:r>
    </w:p>
    <w:p w14:paraId="52B3BD01" w14:textId="5466A6E1" w:rsidR="00F87589" w:rsidRDefault="00F87589">
      <w:pPr>
        <w:ind w:firstLine="720"/>
      </w:pPr>
    </w:p>
    <w:p w14:paraId="4C9FF817" w14:textId="77777777" w:rsidR="00F87589" w:rsidRDefault="00F87589" w:rsidP="00F87589">
      <w:pPr>
        <w:ind w:left="720"/>
      </w:pPr>
      <w:r>
        <w:t>Discuss with the REC which members will be rolling off the REC so that recognition plaques/certificates can be prepared for presentation at the Closing Session of the Feb. conference. Also, discuss others such as the conference Program Chair, LAC, who will receive recognition, as well.</w:t>
      </w:r>
    </w:p>
    <w:p w14:paraId="5C076543" w14:textId="22C4B566" w:rsidR="00F87589" w:rsidRDefault="00F87589">
      <w:pPr>
        <w:ind w:firstLine="720"/>
      </w:pPr>
    </w:p>
    <w:p w14:paraId="33480C5C" w14:textId="77777777" w:rsidR="00F87589" w:rsidRDefault="00F87589" w:rsidP="00F87589">
      <w:pPr>
        <w:ind w:left="720"/>
      </w:pPr>
      <w:r>
        <w:t xml:space="preserve">Collect all copies of the agenda, reports, and handouts from the REC meeting for the archives.  Get information from any new REC members of the individuals (name, titles, and addresses) at their schools who need to receive recognition letters. Write letters of recognition as soon as possible. </w:t>
      </w:r>
    </w:p>
    <w:p w14:paraId="2F764D94" w14:textId="77777777" w:rsidR="00027475" w:rsidRDefault="00027475"/>
    <w:p w14:paraId="688AE8ED" w14:textId="77777777" w:rsidR="00027475" w:rsidRDefault="00027475">
      <w:pPr>
        <w:ind w:firstLine="720"/>
      </w:pPr>
      <w:r>
        <w:t xml:space="preserve">Check with the Chair of Nominating Committee to make sure candidates’ biographical </w:t>
      </w:r>
      <w:r>
        <w:tab/>
        <w:t xml:space="preserve">data and photographs will be ready by the fall </w:t>
      </w:r>
      <w:r w:rsidRPr="00E56F22">
        <w:rPr>
          <w:i/>
          <w:iCs/>
        </w:rPr>
        <w:t>Journal</w:t>
      </w:r>
      <w:r>
        <w:t xml:space="preserve"> (deadline October 15).</w:t>
      </w:r>
    </w:p>
    <w:p w14:paraId="3416B4D9" w14:textId="77777777" w:rsidR="00027475" w:rsidRDefault="00027475"/>
    <w:p w14:paraId="6624C01F" w14:textId="77777777" w:rsidR="00027475" w:rsidRDefault="00027475">
      <w:pPr>
        <w:ind w:firstLine="720"/>
      </w:pPr>
      <w:r>
        <w:t>Mail copies of all materials from the fall REC meeting to archivist.</w:t>
      </w:r>
    </w:p>
    <w:p w14:paraId="2AEB568E" w14:textId="77777777" w:rsidR="00027475" w:rsidRDefault="00027475"/>
    <w:p w14:paraId="216451A4" w14:textId="77777777" w:rsidR="00027475" w:rsidRDefault="00027475">
      <w:r>
        <w:rPr>
          <w:u w:val="single"/>
        </w:rPr>
        <w:t>NOVEMBER - DECEMBER</w:t>
      </w:r>
    </w:p>
    <w:p w14:paraId="209CC211" w14:textId="77777777" w:rsidR="00027475" w:rsidRDefault="00027475"/>
    <w:p w14:paraId="38CDD693" w14:textId="77777777" w:rsidR="00027475" w:rsidRDefault="00027475">
      <w:pPr>
        <w:ind w:firstLine="720"/>
      </w:pPr>
      <w:r>
        <w:t xml:space="preserve">Consult with chair as needed. </w:t>
      </w:r>
    </w:p>
    <w:p w14:paraId="4BAD9B6B" w14:textId="0F6CDFB9" w:rsidR="00027475" w:rsidRDefault="00027475"/>
    <w:p w14:paraId="5ECF815D" w14:textId="59A2BFB9" w:rsidR="00967477" w:rsidRDefault="00967477"/>
    <w:p w14:paraId="53A20E79" w14:textId="5DECDF44" w:rsidR="00967477" w:rsidRDefault="00967477"/>
    <w:p w14:paraId="633E2E36" w14:textId="637FA6C8" w:rsidR="00967477" w:rsidRDefault="00967477"/>
    <w:p w14:paraId="332E2657" w14:textId="77777777" w:rsidR="00967477" w:rsidRDefault="00967477"/>
    <w:p w14:paraId="5D82582F" w14:textId="77777777" w:rsidR="00D44BCF" w:rsidRDefault="00D44BCF" w:rsidP="00D44BCF">
      <w:pPr>
        <w:widowControl/>
        <w:autoSpaceDE/>
        <w:autoSpaceDN/>
        <w:adjustRightInd/>
        <w:spacing w:before="100" w:beforeAutospacing="1" w:after="120"/>
        <w:ind w:left="9360"/>
        <w:rPr>
          <w:rFonts w:eastAsia="Times New Roman"/>
          <w:color w:val="000000"/>
        </w:rPr>
      </w:pPr>
    </w:p>
    <w:p w14:paraId="35A776A0" w14:textId="645FBC56" w:rsidR="00D44BCF" w:rsidRDefault="00D44BCF" w:rsidP="00D44BCF">
      <w:pPr>
        <w:pStyle w:val="NoSpacing"/>
        <w:jc w:val="center"/>
        <w:rPr>
          <w:rFonts w:eastAsia="Times New Roman"/>
        </w:rPr>
      </w:pPr>
      <w:r>
        <w:rPr>
          <w:rFonts w:eastAsia="Times New Roman"/>
        </w:rPr>
        <w:t>Guidelines for the Awarding of Plaques and Certificates</w:t>
      </w:r>
    </w:p>
    <w:p w14:paraId="47C915BE" w14:textId="5B9F7053" w:rsidR="00D44BCF" w:rsidRDefault="00D44BCF" w:rsidP="00D44BCF">
      <w:pPr>
        <w:pStyle w:val="NoSpacing"/>
        <w:jc w:val="center"/>
        <w:rPr>
          <w:rFonts w:eastAsia="Times New Roman"/>
        </w:rPr>
      </w:pPr>
      <w:r>
        <w:rPr>
          <w:rFonts w:eastAsia="Times New Roman"/>
        </w:rPr>
        <w:t>(Approved 2/22 at Atlantic Beach, FL)</w:t>
      </w:r>
    </w:p>
    <w:p w14:paraId="45840E14" w14:textId="3CD9DA4A" w:rsidR="00D44BCF" w:rsidRDefault="00D44BCF" w:rsidP="00F406B9">
      <w:pPr>
        <w:pStyle w:val="NoSpacing"/>
        <w:rPr>
          <w:rFonts w:eastAsia="Times New Roman"/>
        </w:rPr>
      </w:pPr>
    </w:p>
    <w:p w14:paraId="0C98257F" w14:textId="43E34018" w:rsidR="00F406B9" w:rsidRDefault="00F406B9" w:rsidP="00F406B9">
      <w:pPr>
        <w:pStyle w:val="NoSpacing"/>
        <w:rPr>
          <w:rFonts w:eastAsia="Times New Roman"/>
        </w:rPr>
      </w:pPr>
    </w:p>
    <w:p w14:paraId="21798ECC" w14:textId="08240DEE" w:rsidR="00F406B9" w:rsidRDefault="00F406B9" w:rsidP="00F406B9">
      <w:pPr>
        <w:widowControl/>
        <w:numPr>
          <w:ilvl w:val="0"/>
          <w:numId w:val="9"/>
        </w:numPr>
        <w:autoSpaceDE/>
        <w:autoSpaceDN/>
        <w:adjustRightInd/>
        <w:spacing w:before="100" w:beforeAutospacing="1" w:after="120"/>
        <w:ind w:left="1080"/>
        <w:rPr>
          <w:rFonts w:eastAsia="Times New Roman"/>
          <w:color w:val="000000"/>
        </w:rPr>
      </w:pPr>
      <w:r w:rsidRPr="00F406B9">
        <w:rPr>
          <w:rFonts w:eastAsia="Times New Roman"/>
          <w:color w:val="000000"/>
        </w:rPr>
        <w:t>Plaques will be given to all elected REC members whose first terms have expired, even if that member might be running for a second term.  Plaques need not reflect the specific position held on the REC, simply the years the member served.  These plaques are presented at the closing session. At the end of an REC member's second term, a paper certificate should be presented rather than a plaque. </w:t>
      </w:r>
    </w:p>
    <w:p w14:paraId="6A3713A3" w14:textId="41FB0D5B" w:rsidR="00F406B9" w:rsidRDefault="00F406B9" w:rsidP="00F406B9">
      <w:pPr>
        <w:pStyle w:val="NoSpacing"/>
        <w:ind w:left="720"/>
        <w:rPr>
          <w:rFonts w:eastAsia="Times New Roman"/>
        </w:rPr>
      </w:pPr>
      <w:r>
        <w:rPr>
          <w:rFonts w:eastAsia="Times New Roman"/>
        </w:rPr>
        <w:t>2.  We will not recognize with plaques appointed REC members who terms are expiring,</w:t>
      </w:r>
    </w:p>
    <w:p w14:paraId="5CD573DD" w14:textId="77777777" w:rsidR="00F406B9" w:rsidRDefault="00F406B9" w:rsidP="00F406B9">
      <w:pPr>
        <w:pStyle w:val="NoSpacing"/>
        <w:ind w:left="720"/>
        <w:rPr>
          <w:rFonts w:eastAsia="Times New Roman"/>
        </w:rPr>
      </w:pPr>
      <w:r>
        <w:rPr>
          <w:rFonts w:eastAsia="Times New Roman"/>
        </w:rPr>
        <w:t xml:space="preserve">    but those members who will be leaving their positions should be thanked verbally.</w:t>
      </w:r>
    </w:p>
    <w:p w14:paraId="13E7E23D" w14:textId="77777777" w:rsidR="00F406B9" w:rsidRDefault="00F406B9" w:rsidP="00F406B9">
      <w:pPr>
        <w:pStyle w:val="NoSpacing"/>
        <w:ind w:left="720"/>
        <w:rPr>
          <w:rFonts w:eastAsia="Times New Roman"/>
        </w:rPr>
      </w:pPr>
    </w:p>
    <w:p w14:paraId="1348D18A" w14:textId="77777777" w:rsidR="00F406B9" w:rsidRDefault="00F406B9" w:rsidP="00F406B9">
      <w:pPr>
        <w:pStyle w:val="NoSpacing"/>
        <w:ind w:left="720"/>
        <w:rPr>
          <w:rFonts w:eastAsia="Times New Roman"/>
        </w:rPr>
      </w:pPr>
      <w:r>
        <w:rPr>
          <w:rFonts w:eastAsia="Times New Roman"/>
        </w:rPr>
        <w:t>3.  We will not recognize with a plaque REC member who did not complete their terms,</w:t>
      </w:r>
    </w:p>
    <w:p w14:paraId="373DFE03" w14:textId="77777777" w:rsidR="00F406B9" w:rsidRDefault="00F406B9" w:rsidP="00F406B9">
      <w:pPr>
        <w:pStyle w:val="NoSpacing"/>
        <w:ind w:left="720"/>
        <w:rPr>
          <w:rFonts w:eastAsia="Times New Roman"/>
        </w:rPr>
      </w:pPr>
      <w:r>
        <w:rPr>
          <w:rFonts w:eastAsia="Times New Roman"/>
        </w:rPr>
        <w:t xml:space="preserve">    but a plaque should be given to the person who replaces that REC member.  The</w:t>
      </w:r>
    </w:p>
    <w:p w14:paraId="7238DBCE" w14:textId="77777777" w:rsidR="0060664D" w:rsidRDefault="00F406B9" w:rsidP="00F406B9">
      <w:pPr>
        <w:pStyle w:val="NoSpacing"/>
        <w:ind w:left="720"/>
        <w:rPr>
          <w:rFonts w:eastAsia="Times New Roman"/>
        </w:rPr>
      </w:pPr>
      <w:r>
        <w:rPr>
          <w:rFonts w:eastAsia="Times New Roman"/>
        </w:rPr>
        <w:t xml:space="preserve">    REC member who resigned or otherwise was unable to </w:t>
      </w:r>
      <w:r w:rsidR="0060664D">
        <w:rPr>
          <w:rFonts w:eastAsia="Times New Roman"/>
        </w:rPr>
        <w:t>complete his/her term should</w:t>
      </w:r>
    </w:p>
    <w:p w14:paraId="657034E0" w14:textId="77777777" w:rsidR="0060664D" w:rsidRDefault="0060664D" w:rsidP="00F406B9">
      <w:pPr>
        <w:pStyle w:val="NoSpacing"/>
        <w:ind w:left="720"/>
        <w:rPr>
          <w:rFonts w:eastAsia="Times New Roman"/>
        </w:rPr>
      </w:pPr>
      <w:r>
        <w:rPr>
          <w:rFonts w:eastAsia="Times New Roman"/>
        </w:rPr>
        <w:t xml:space="preserve">    be thanked verbally.</w:t>
      </w:r>
    </w:p>
    <w:p w14:paraId="27D4D132" w14:textId="77777777" w:rsidR="0060664D" w:rsidRDefault="0060664D" w:rsidP="00F406B9">
      <w:pPr>
        <w:pStyle w:val="NoSpacing"/>
        <w:ind w:left="720"/>
        <w:rPr>
          <w:rFonts w:eastAsia="Times New Roman"/>
        </w:rPr>
      </w:pPr>
    </w:p>
    <w:p w14:paraId="487AEAAA" w14:textId="77777777" w:rsidR="0060664D" w:rsidRDefault="0060664D" w:rsidP="00F406B9">
      <w:pPr>
        <w:pStyle w:val="NoSpacing"/>
        <w:ind w:left="720"/>
        <w:rPr>
          <w:rFonts w:eastAsia="Times New Roman"/>
        </w:rPr>
      </w:pPr>
      <w:r>
        <w:rPr>
          <w:rFonts w:eastAsia="Times New Roman"/>
        </w:rPr>
        <w:t>4.  The conference planners should be thanked verbally at the closing ceremony, and</w:t>
      </w:r>
    </w:p>
    <w:p w14:paraId="0EB2BE50" w14:textId="77777777" w:rsidR="0060664D" w:rsidRDefault="0060664D" w:rsidP="00F406B9">
      <w:pPr>
        <w:pStyle w:val="NoSpacing"/>
        <w:ind w:left="720"/>
        <w:rPr>
          <w:rFonts w:eastAsia="Times New Roman"/>
        </w:rPr>
      </w:pPr>
      <w:r>
        <w:rPr>
          <w:rFonts w:eastAsia="Times New Roman"/>
        </w:rPr>
        <w:t xml:space="preserve">    plaques should be presented to the previous year’s program and local arrangements</w:t>
      </w:r>
    </w:p>
    <w:p w14:paraId="35482A76" w14:textId="77777777" w:rsidR="0060664D" w:rsidRDefault="0060664D" w:rsidP="00F406B9">
      <w:pPr>
        <w:pStyle w:val="NoSpacing"/>
        <w:ind w:left="720"/>
        <w:rPr>
          <w:rFonts w:eastAsia="Times New Roman"/>
        </w:rPr>
      </w:pPr>
      <w:r>
        <w:rPr>
          <w:rFonts w:eastAsia="Times New Roman"/>
        </w:rPr>
        <w:t xml:space="preserve">    chairs.</w:t>
      </w:r>
    </w:p>
    <w:p w14:paraId="70792F28" w14:textId="77777777" w:rsidR="0060664D" w:rsidRDefault="0060664D" w:rsidP="00F406B9">
      <w:pPr>
        <w:pStyle w:val="NoSpacing"/>
        <w:ind w:left="720"/>
        <w:rPr>
          <w:rFonts w:eastAsia="Times New Roman"/>
        </w:rPr>
      </w:pPr>
    </w:p>
    <w:p w14:paraId="59DFA980" w14:textId="77777777" w:rsidR="0060664D" w:rsidRDefault="0060664D" w:rsidP="00F406B9">
      <w:pPr>
        <w:pStyle w:val="NoSpacing"/>
        <w:ind w:left="720"/>
        <w:rPr>
          <w:rFonts w:eastAsia="Times New Roman"/>
        </w:rPr>
      </w:pPr>
      <w:r>
        <w:rPr>
          <w:rFonts w:eastAsia="Times New Roman"/>
        </w:rPr>
        <w:t xml:space="preserve">5.  Plaques are not given to state reps whose terms are expiring, but paper certificates </w:t>
      </w:r>
    </w:p>
    <w:p w14:paraId="766C60E9" w14:textId="176538EA" w:rsidR="0060664D" w:rsidRDefault="0060664D" w:rsidP="00F406B9">
      <w:pPr>
        <w:pStyle w:val="NoSpacing"/>
        <w:ind w:left="720"/>
        <w:rPr>
          <w:rFonts w:eastAsia="Times New Roman"/>
        </w:rPr>
      </w:pPr>
      <w:r>
        <w:rPr>
          <w:rFonts w:eastAsia="Times New Roman"/>
        </w:rPr>
        <w:t xml:space="preserve">    should be given to those members.  Forego certificates for </w:t>
      </w:r>
      <w:r w:rsidR="00E56F22">
        <w:rPr>
          <w:rFonts w:eastAsia="Times New Roman"/>
        </w:rPr>
        <w:t>S</w:t>
      </w:r>
      <w:r>
        <w:rPr>
          <w:rFonts w:eastAsia="Times New Roman"/>
        </w:rPr>
        <w:t xml:space="preserve">tate </w:t>
      </w:r>
      <w:r w:rsidR="00E56F22">
        <w:rPr>
          <w:rFonts w:eastAsia="Times New Roman"/>
        </w:rPr>
        <w:t>R</w:t>
      </w:r>
      <w:r>
        <w:rPr>
          <w:rFonts w:eastAsia="Times New Roman"/>
        </w:rPr>
        <w:t>eps who do not</w:t>
      </w:r>
    </w:p>
    <w:p w14:paraId="6C1C119E" w14:textId="3B849228" w:rsidR="0060664D" w:rsidRDefault="0060664D" w:rsidP="00F406B9">
      <w:pPr>
        <w:pStyle w:val="NoSpacing"/>
        <w:ind w:left="720"/>
        <w:rPr>
          <w:rFonts w:eastAsia="Times New Roman"/>
        </w:rPr>
      </w:pPr>
      <w:r>
        <w:rPr>
          <w:rFonts w:eastAsia="Times New Roman"/>
        </w:rPr>
        <w:t xml:space="preserve">    complete their terms, but present paper certificates to their replacements.</w:t>
      </w:r>
    </w:p>
    <w:p w14:paraId="2B29FA07" w14:textId="0469B670" w:rsidR="009F30ED" w:rsidRDefault="009F30ED" w:rsidP="009F30ED">
      <w:pPr>
        <w:pStyle w:val="NoSpacing"/>
        <w:rPr>
          <w:rFonts w:eastAsia="Times New Roman"/>
        </w:rPr>
      </w:pPr>
    </w:p>
    <w:p w14:paraId="66889CA2" w14:textId="21EDEAAA" w:rsidR="009F30ED" w:rsidRDefault="009F30ED" w:rsidP="009F30ED">
      <w:pPr>
        <w:pStyle w:val="NoSpacing"/>
        <w:rPr>
          <w:rFonts w:eastAsia="Times New Roman"/>
        </w:rPr>
      </w:pPr>
    </w:p>
    <w:p w14:paraId="3F50403E" w14:textId="60A06038" w:rsidR="009F30ED" w:rsidRDefault="009F30ED" w:rsidP="009F30ED">
      <w:pPr>
        <w:pStyle w:val="NoSpacing"/>
        <w:rPr>
          <w:rFonts w:eastAsia="Times New Roman"/>
        </w:rPr>
      </w:pPr>
      <w:r>
        <w:rPr>
          <w:rFonts w:eastAsia="Times New Roman"/>
        </w:rPr>
        <w:t>Revised May 2022 by</w:t>
      </w:r>
    </w:p>
    <w:p w14:paraId="039825FB" w14:textId="467451DE" w:rsidR="009F30ED" w:rsidRDefault="009F30ED" w:rsidP="009F30ED">
      <w:pPr>
        <w:pStyle w:val="NoSpacing"/>
        <w:rPr>
          <w:rFonts w:eastAsia="Times New Roman"/>
        </w:rPr>
      </w:pPr>
      <w:r>
        <w:rPr>
          <w:rFonts w:eastAsia="Times New Roman"/>
        </w:rPr>
        <w:t xml:space="preserve">Beverly </w:t>
      </w:r>
      <w:proofErr w:type="spellStart"/>
      <w:r>
        <w:rPr>
          <w:rFonts w:eastAsia="Times New Roman"/>
        </w:rPr>
        <w:t>Fatherree</w:t>
      </w:r>
      <w:proofErr w:type="spellEnd"/>
      <w:r>
        <w:rPr>
          <w:rFonts w:eastAsia="Times New Roman"/>
        </w:rPr>
        <w:t>, Historian</w:t>
      </w:r>
    </w:p>
    <w:p w14:paraId="77757C93" w14:textId="6327D1CB" w:rsidR="009F30ED" w:rsidRDefault="009F30ED" w:rsidP="009F30ED">
      <w:pPr>
        <w:pStyle w:val="NoSpacing"/>
        <w:rPr>
          <w:rFonts w:eastAsia="Times New Roman"/>
        </w:rPr>
      </w:pPr>
      <w:r>
        <w:rPr>
          <w:rFonts w:eastAsia="Times New Roman"/>
        </w:rPr>
        <w:t>Susan Slavicz, Nominating Committee Chair</w:t>
      </w:r>
    </w:p>
    <w:p w14:paraId="09A837E9" w14:textId="3B981DE6" w:rsidR="009F30ED" w:rsidRDefault="009F30ED" w:rsidP="009F30ED">
      <w:pPr>
        <w:pStyle w:val="NoSpacing"/>
        <w:rPr>
          <w:rFonts w:eastAsia="Times New Roman"/>
        </w:rPr>
      </w:pPr>
      <w:r>
        <w:rPr>
          <w:rFonts w:eastAsia="Times New Roman"/>
        </w:rPr>
        <w:t>Charles Smires, Treasurer</w:t>
      </w:r>
    </w:p>
    <w:p w14:paraId="55BFC4F7" w14:textId="38F40B5A" w:rsidR="00D331D0" w:rsidRDefault="00D331D0" w:rsidP="009F30ED">
      <w:pPr>
        <w:pStyle w:val="NoSpacing"/>
        <w:rPr>
          <w:rFonts w:eastAsia="Times New Roman"/>
        </w:rPr>
      </w:pPr>
    </w:p>
    <w:p w14:paraId="05644A73" w14:textId="4D2FCAA7" w:rsidR="00D331D0" w:rsidRDefault="00D331D0" w:rsidP="009F30ED">
      <w:pPr>
        <w:pStyle w:val="NoSpacing"/>
        <w:rPr>
          <w:rFonts w:eastAsia="Times New Roman"/>
        </w:rPr>
      </w:pPr>
      <w:r>
        <w:rPr>
          <w:rFonts w:eastAsia="Times New Roman"/>
        </w:rPr>
        <w:t>Updated March 2023 by</w:t>
      </w:r>
    </w:p>
    <w:p w14:paraId="3D7E4774" w14:textId="1CEC855F" w:rsidR="00D331D0" w:rsidRDefault="00D331D0" w:rsidP="009F30ED">
      <w:pPr>
        <w:pStyle w:val="NoSpacing"/>
        <w:rPr>
          <w:rFonts w:eastAsia="Times New Roman"/>
        </w:rPr>
      </w:pPr>
      <w:r>
        <w:rPr>
          <w:rFonts w:eastAsia="Times New Roman"/>
        </w:rPr>
        <w:t>Charles Smires, Treasurer</w:t>
      </w:r>
    </w:p>
    <w:p w14:paraId="31C6C2C3" w14:textId="77777777" w:rsidR="0060664D" w:rsidRDefault="0060664D" w:rsidP="00F406B9">
      <w:pPr>
        <w:pStyle w:val="NoSpacing"/>
        <w:ind w:left="720"/>
        <w:rPr>
          <w:rFonts w:eastAsia="Times New Roman"/>
        </w:rPr>
      </w:pPr>
    </w:p>
    <w:p w14:paraId="573C3872" w14:textId="059D6910" w:rsidR="00F406B9" w:rsidRDefault="00F406B9" w:rsidP="00F406B9">
      <w:pPr>
        <w:pStyle w:val="NoSpacing"/>
        <w:ind w:left="720"/>
        <w:rPr>
          <w:rFonts w:eastAsia="Times New Roman"/>
        </w:rPr>
      </w:pPr>
      <w:r>
        <w:rPr>
          <w:rFonts w:eastAsia="Times New Roman"/>
        </w:rPr>
        <w:tab/>
      </w:r>
    </w:p>
    <w:p w14:paraId="1C20A651" w14:textId="47A18E6D" w:rsidR="00F406B9" w:rsidRPr="00F406B9" w:rsidRDefault="00F406B9" w:rsidP="00F406B9">
      <w:pPr>
        <w:pStyle w:val="NoSpacing"/>
        <w:ind w:left="720"/>
        <w:rPr>
          <w:rFonts w:eastAsia="Times New Roman"/>
        </w:rPr>
      </w:pPr>
      <w:r>
        <w:rPr>
          <w:rFonts w:eastAsia="Times New Roman"/>
        </w:rPr>
        <w:t xml:space="preserve">     </w:t>
      </w:r>
      <w:r>
        <w:rPr>
          <w:rFonts w:eastAsia="Times New Roman"/>
        </w:rPr>
        <w:tab/>
      </w:r>
    </w:p>
    <w:p w14:paraId="001EB316" w14:textId="4F67EE8B" w:rsidR="00F406B9" w:rsidRPr="00F406B9" w:rsidRDefault="00F406B9" w:rsidP="00F406B9">
      <w:pPr>
        <w:pStyle w:val="NoSpacing"/>
        <w:rPr>
          <w:rFonts w:eastAsia="Times New Roman"/>
        </w:rPr>
      </w:pPr>
    </w:p>
    <w:sectPr w:rsidR="00F406B9" w:rsidRPr="00F406B9" w:rsidSect="00027475">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BD05" w14:textId="77777777" w:rsidR="00027475" w:rsidRDefault="00027475" w:rsidP="00027475">
      <w:r>
        <w:separator/>
      </w:r>
    </w:p>
  </w:endnote>
  <w:endnote w:type="continuationSeparator" w:id="0">
    <w:p w14:paraId="5CF3D867" w14:textId="77777777" w:rsidR="00027475" w:rsidRDefault="00027475" w:rsidP="0002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F2D5" w14:textId="77777777" w:rsidR="00027475" w:rsidRDefault="00027475">
    <w:pPr>
      <w:spacing w:line="240" w:lineRule="exact"/>
    </w:pPr>
  </w:p>
  <w:p w14:paraId="448AC4CC" w14:textId="77777777" w:rsidR="00027475" w:rsidRDefault="00027475">
    <w:pPr>
      <w:framePr w:w="9361" w:wrap="notBeside" w:vAnchor="text" w:hAnchor="text" w:x="1" w:y="1"/>
      <w:jc w:val="center"/>
    </w:pPr>
    <w:r>
      <w:fldChar w:fldCharType="begin"/>
    </w:r>
    <w:r>
      <w:instrText xml:space="preserve">PAGE </w:instrText>
    </w:r>
    <w:r>
      <w:fldChar w:fldCharType="separate"/>
    </w:r>
    <w:r w:rsidR="00E41E0C">
      <w:rPr>
        <w:noProof/>
      </w:rPr>
      <w:t>1</w:t>
    </w:r>
    <w:r>
      <w:fldChar w:fldCharType="end"/>
    </w:r>
  </w:p>
  <w:p w14:paraId="1AACA3C6" w14:textId="77777777" w:rsidR="00027475" w:rsidRDefault="00027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F730" w14:textId="77777777" w:rsidR="00027475" w:rsidRDefault="00027475" w:rsidP="00027475">
      <w:r>
        <w:separator/>
      </w:r>
    </w:p>
  </w:footnote>
  <w:footnote w:type="continuationSeparator" w:id="0">
    <w:p w14:paraId="12919A4D" w14:textId="77777777" w:rsidR="00027475" w:rsidRDefault="00027475" w:rsidP="00027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41C33"/>
    <w:multiLevelType w:val="multilevel"/>
    <w:tmpl w:val="F91C54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E013735"/>
    <w:multiLevelType w:val="multilevel"/>
    <w:tmpl w:val="6E0E90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7C64762"/>
    <w:multiLevelType w:val="multilevel"/>
    <w:tmpl w:val="7090BB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AA146CE"/>
    <w:multiLevelType w:val="multilevel"/>
    <w:tmpl w:val="FCC815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DDA6B7F"/>
    <w:multiLevelType w:val="multilevel"/>
    <w:tmpl w:val="859A0E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E1937A0"/>
    <w:multiLevelType w:val="multilevel"/>
    <w:tmpl w:val="8C400E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9742BD0"/>
    <w:multiLevelType w:val="multilevel"/>
    <w:tmpl w:val="ECA86854"/>
    <w:lvl w:ilvl="0">
      <w:start w:val="1"/>
      <w:numFmt w:val="decimal"/>
      <w:lvlText w:val="%1."/>
      <w:lvlJc w:val="left"/>
      <w:pPr>
        <w:tabs>
          <w:tab w:val="num" w:pos="9720"/>
        </w:tabs>
        <w:ind w:left="9720" w:hanging="360"/>
      </w:pPr>
    </w:lvl>
    <w:lvl w:ilvl="1" w:tentative="1">
      <w:numFmt w:val="decimal"/>
      <w:lvlText w:val="%2."/>
      <w:lvlJc w:val="left"/>
      <w:pPr>
        <w:tabs>
          <w:tab w:val="num" w:pos="10440"/>
        </w:tabs>
        <w:ind w:left="10440" w:hanging="360"/>
      </w:pPr>
    </w:lvl>
    <w:lvl w:ilvl="2" w:tentative="1">
      <w:numFmt w:val="decimal"/>
      <w:lvlText w:val="%3."/>
      <w:lvlJc w:val="left"/>
      <w:pPr>
        <w:tabs>
          <w:tab w:val="num" w:pos="11160"/>
        </w:tabs>
        <w:ind w:left="11160" w:hanging="360"/>
      </w:pPr>
    </w:lvl>
    <w:lvl w:ilvl="3" w:tentative="1">
      <w:numFmt w:val="decimal"/>
      <w:lvlText w:val="%4."/>
      <w:lvlJc w:val="left"/>
      <w:pPr>
        <w:tabs>
          <w:tab w:val="num" w:pos="11880"/>
        </w:tabs>
        <w:ind w:left="11880" w:hanging="360"/>
      </w:pPr>
    </w:lvl>
    <w:lvl w:ilvl="4" w:tentative="1">
      <w:numFmt w:val="decimal"/>
      <w:lvlText w:val="%5."/>
      <w:lvlJc w:val="left"/>
      <w:pPr>
        <w:tabs>
          <w:tab w:val="num" w:pos="12600"/>
        </w:tabs>
        <w:ind w:left="12600" w:hanging="360"/>
      </w:pPr>
    </w:lvl>
    <w:lvl w:ilvl="5" w:tentative="1">
      <w:numFmt w:val="decimal"/>
      <w:lvlText w:val="%6."/>
      <w:lvlJc w:val="left"/>
      <w:pPr>
        <w:tabs>
          <w:tab w:val="num" w:pos="13320"/>
        </w:tabs>
        <w:ind w:left="13320" w:hanging="360"/>
      </w:pPr>
    </w:lvl>
    <w:lvl w:ilvl="6" w:tentative="1">
      <w:numFmt w:val="decimal"/>
      <w:lvlText w:val="%7."/>
      <w:lvlJc w:val="left"/>
      <w:pPr>
        <w:tabs>
          <w:tab w:val="num" w:pos="14040"/>
        </w:tabs>
        <w:ind w:left="14040" w:hanging="360"/>
      </w:pPr>
    </w:lvl>
    <w:lvl w:ilvl="7" w:tentative="1">
      <w:numFmt w:val="decimal"/>
      <w:lvlText w:val="%8."/>
      <w:lvlJc w:val="left"/>
      <w:pPr>
        <w:tabs>
          <w:tab w:val="num" w:pos="14760"/>
        </w:tabs>
        <w:ind w:left="14760" w:hanging="360"/>
      </w:pPr>
    </w:lvl>
    <w:lvl w:ilvl="8" w:tentative="1">
      <w:numFmt w:val="decimal"/>
      <w:lvlText w:val="%9."/>
      <w:lvlJc w:val="left"/>
      <w:pPr>
        <w:tabs>
          <w:tab w:val="num" w:pos="15480"/>
        </w:tabs>
        <w:ind w:left="15480" w:hanging="360"/>
      </w:pPr>
    </w:lvl>
  </w:abstractNum>
  <w:abstractNum w:abstractNumId="7" w15:restartNumberingAfterBreak="0">
    <w:nsid w:val="7D6029EB"/>
    <w:multiLevelType w:val="multilevel"/>
    <w:tmpl w:val="AD2605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D8352FE"/>
    <w:multiLevelType w:val="multilevel"/>
    <w:tmpl w:val="2F1C8F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26973654">
    <w:abstractNumId w:val="6"/>
  </w:num>
  <w:num w:numId="2" w16cid:durableId="337123486">
    <w:abstractNumId w:val="5"/>
  </w:num>
  <w:num w:numId="3" w16cid:durableId="342900111">
    <w:abstractNumId w:val="4"/>
  </w:num>
  <w:num w:numId="4" w16cid:durableId="1539077632">
    <w:abstractNumId w:val="8"/>
  </w:num>
  <w:num w:numId="5" w16cid:durableId="1028722639">
    <w:abstractNumId w:val="1"/>
  </w:num>
  <w:num w:numId="6" w16cid:durableId="438256060">
    <w:abstractNumId w:val="3"/>
  </w:num>
  <w:num w:numId="7" w16cid:durableId="2017029449">
    <w:abstractNumId w:val="0"/>
  </w:num>
  <w:num w:numId="8" w16cid:durableId="1247615982">
    <w:abstractNumId w:val="2"/>
  </w:num>
  <w:num w:numId="9" w16cid:durableId="1105417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75"/>
    <w:rsid w:val="00027475"/>
    <w:rsid w:val="0027483C"/>
    <w:rsid w:val="0037280B"/>
    <w:rsid w:val="0060664D"/>
    <w:rsid w:val="00665B06"/>
    <w:rsid w:val="006D67DF"/>
    <w:rsid w:val="00967477"/>
    <w:rsid w:val="009F30ED"/>
    <w:rsid w:val="00A406CD"/>
    <w:rsid w:val="00B847B9"/>
    <w:rsid w:val="00C60239"/>
    <w:rsid w:val="00C81DE7"/>
    <w:rsid w:val="00D331D0"/>
    <w:rsid w:val="00D44BCF"/>
    <w:rsid w:val="00E41E0C"/>
    <w:rsid w:val="00E56F22"/>
    <w:rsid w:val="00ED1282"/>
    <w:rsid w:val="00F406B9"/>
    <w:rsid w:val="00F8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890E7"/>
  <w14:defaultImageDpi w14:val="0"/>
  <w15:docId w15:val="{712FE2A8-5AD7-4202-B2B6-BD217E3D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D44BCF"/>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0318">
      <w:bodyDiv w:val="1"/>
      <w:marLeft w:val="0"/>
      <w:marRight w:val="0"/>
      <w:marTop w:val="0"/>
      <w:marBottom w:val="0"/>
      <w:divBdr>
        <w:top w:val="none" w:sz="0" w:space="0" w:color="auto"/>
        <w:left w:val="none" w:sz="0" w:space="0" w:color="auto"/>
        <w:bottom w:val="none" w:sz="0" w:space="0" w:color="auto"/>
        <w:right w:val="none" w:sz="0" w:space="0" w:color="auto"/>
      </w:divBdr>
    </w:div>
    <w:div w:id="1539780648">
      <w:bodyDiv w:val="1"/>
      <w:marLeft w:val="0"/>
      <w:marRight w:val="0"/>
      <w:marTop w:val="0"/>
      <w:marBottom w:val="0"/>
      <w:divBdr>
        <w:top w:val="none" w:sz="0" w:space="0" w:color="auto"/>
        <w:left w:val="none" w:sz="0" w:space="0" w:color="auto"/>
        <w:bottom w:val="none" w:sz="0" w:space="0" w:color="auto"/>
        <w:right w:val="none" w:sz="0" w:space="0" w:color="auto"/>
      </w:divBdr>
      <w:divsChild>
        <w:div w:id="103750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782</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Smires</dc:creator>
  <cp:keywords/>
  <dc:description/>
  <cp:lastModifiedBy>Charles Smires</cp:lastModifiedBy>
  <cp:revision>8</cp:revision>
  <dcterms:created xsi:type="dcterms:W3CDTF">2022-05-26T20:20:00Z</dcterms:created>
  <dcterms:modified xsi:type="dcterms:W3CDTF">2023-03-13T20:12:00Z</dcterms:modified>
</cp:coreProperties>
</file>